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5"/>
        <w:gridCol w:w="4111"/>
        <w:gridCol w:w="6804"/>
      </w:tblGrid>
      <w:tr w:rsidR="00DC5437" w14:paraId="4FC7B667" w14:textId="77777777">
        <w:trPr>
          <w:trHeight w:val="565"/>
        </w:trPr>
        <w:tc>
          <w:tcPr>
            <w:tcW w:w="18570" w:type="dxa"/>
            <w:gridSpan w:val="3"/>
            <w:tcBorders>
              <w:top w:val="nil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009951"/>
            <w:vAlign w:val="center"/>
          </w:tcPr>
          <w:p w14:paraId="14DF2629" w14:textId="77777777" w:rsidR="00DC5437" w:rsidRDefault="00DC5437">
            <w:pPr>
              <w:jc w:val="center"/>
            </w:pPr>
            <w:r>
              <w:rPr>
                <w:b/>
                <w:bCs/>
                <w:caps/>
                <w:color w:val="FFFFFF"/>
                <w:sz w:val="28"/>
                <w:szCs w:val="28"/>
              </w:rPr>
              <w:t>GABARIT DE PLANIFICATION D’une séquence macro</w:t>
            </w:r>
          </w:p>
        </w:tc>
      </w:tr>
      <w:tr w:rsidR="00DC5437" w14:paraId="0417643A" w14:textId="77777777" w:rsidTr="00DC5437">
        <w:trPr>
          <w:trHeight w:val="565"/>
        </w:trPr>
        <w:tc>
          <w:tcPr>
            <w:tcW w:w="765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3BAD8082" w14:textId="77777777" w:rsidR="00DC5437" w:rsidRDefault="00DC5437">
            <w:pPr>
              <w:jc w:val="center"/>
              <w:rPr>
                <w:b/>
                <w:bCs/>
                <w:caps/>
                <w:color w:val="FFFFFF"/>
                <w:sz w:val="28"/>
                <w:szCs w:val="28"/>
              </w:rPr>
            </w:pPr>
            <w:r w:rsidRPr="00280ECD">
              <w:rPr>
                <w:b/>
                <w:bCs/>
                <w:color w:val="747474" w:themeColor="background2" w:themeShade="80"/>
              </w:rPr>
              <w:t>NO DE COURS – TITRE DU COURS</w:t>
            </w:r>
          </w:p>
        </w:tc>
        <w:tc>
          <w:tcPr>
            <w:tcW w:w="411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0A27D512" w14:textId="77777777" w:rsidR="00DC5437" w:rsidRPr="00280ECD" w:rsidRDefault="00DC5437">
            <w:pPr>
              <w:jc w:val="center"/>
              <w:rPr>
                <w:b/>
                <w:bCs/>
                <w:caps/>
                <w:color w:val="747474" w:themeColor="background2" w:themeShade="80"/>
              </w:rPr>
            </w:pPr>
          </w:p>
        </w:tc>
        <w:tc>
          <w:tcPr>
            <w:tcW w:w="680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3525BED9" w14:textId="77777777" w:rsidR="00DC5437" w:rsidRDefault="00DC5437">
            <w:pPr>
              <w:jc w:val="center"/>
              <w:rPr>
                <w:b/>
                <w:bCs/>
                <w:caps/>
                <w:color w:val="FFFFFF"/>
                <w:sz w:val="28"/>
                <w:szCs w:val="28"/>
              </w:rPr>
            </w:pPr>
            <w:r w:rsidRPr="00280ECD">
              <w:rPr>
                <w:b/>
                <w:bCs/>
                <w:color w:val="747474" w:themeColor="background2" w:themeShade="80"/>
              </w:rPr>
              <w:t>PONDÉRATION DU COURS</w:t>
            </w:r>
          </w:p>
        </w:tc>
      </w:tr>
    </w:tbl>
    <w:p w14:paraId="5982382B" w14:textId="77777777" w:rsidR="00DC5437" w:rsidRDefault="00DC5437" w:rsidP="00DC5437">
      <w:pPr>
        <w:jc w:val="both"/>
        <w:rPr>
          <w:i/>
          <w:iCs/>
          <w:color w:val="ADADAD" w:themeColor="background2" w:themeShade="BF"/>
          <w:sz w:val="18"/>
          <w:szCs w:val="18"/>
        </w:rPr>
      </w:pPr>
    </w:p>
    <w:p w14:paraId="34331894" w14:textId="1AEAA0B9" w:rsidR="00DC5437" w:rsidRDefault="00DC5437" w:rsidP="00DC5437">
      <w:pPr>
        <w:jc w:val="both"/>
        <w:rPr>
          <w:i/>
          <w:iCs/>
          <w:color w:val="ADADAD" w:themeColor="background2" w:themeShade="BF"/>
          <w:sz w:val="18"/>
          <w:szCs w:val="18"/>
        </w:rPr>
      </w:pPr>
      <w:r w:rsidRPr="0015731F">
        <w:rPr>
          <w:i/>
          <w:iCs/>
          <w:color w:val="ADADAD" w:themeColor="background2" w:themeShade="BF"/>
          <w:sz w:val="18"/>
          <w:szCs w:val="18"/>
        </w:rPr>
        <w:t xml:space="preserve">Avant de poursuivre, il est recommandé de procéder à la création d’un schéma intégrateur du cours. </w:t>
      </w:r>
      <w:r>
        <w:rPr>
          <w:i/>
          <w:iCs/>
          <w:color w:val="ADADAD" w:themeColor="background2" w:themeShade="BF"/>
          <w:sz w:val="18"/>
          <w:szCs w:val="18"/>
        </w:rPr>
        <w:t xml:space="preserve">Ceci permettra de répartir les contenus sous forme de modules. </w:t>
      </w:r>
    </w:p>
    <w:p w14:paraId="364772C8" w14:textId="77777777" w:rsidR="00BA4B87" w:rsidRDefault="00BA4B87" w:rsidP="00DC5437">
      <w:pPr>
        <w:jc w:val="both"/>
        <w:rPr>
          <w:i/>
          <w:iCs/>
          <w:color w:val="ADADAD" w:themeColor="background2" w:themeShade="BF"/>
          <w:sz w:val="18"/>
          <w:szCs w:val="18"/>
        </w:rPr>
      </w:pPr>
    </w:p>
    <w:p w14:paraId="3F1FB131" w14:textId="77777777" w:rsidR="00BA4B87" w:rsidRDefault="00BA4B87" w:rsidP="00DC5437">
      <w:pPr>
        <w:jc w:val="both"/>
        <w:rPr>
          <w:i/>
          <w:iCs/>
          <w:color w:val="ADADAD" w:themeColor="background2" w:themeShade="BF"/>
          <w:sz w:val="18"/>
          <w:szCs w:val="18"/>
        </w:rPr>
      </w:pPr>
    </w:p>
    <w:p w14:paraId="721FCFFA" w14:textId="77777777" w:rsidR="00BA4B87" w:rsidRPr="006B3971" w:rsidRDefault="00BA4B87" w:rsidP="00DC5437">
      <w:pPr>
        <w:jc w:val="both"/>
        <w:rPr>
          <w:i/>
          <w:iCs/>
          <w:color w:val="ADADAD" w:themeColor="background2" w:themeShade="BF"/>
          <w:sz w:val="18"/>
          <w:szCs w:val="18"/>
        </w:rPr>
      </w:pPr>
    </w:p>
    <w:tbl>
      <w:tblPr>
        <w:tblpPr w:leftFromText="141" w:rightFromText="141" w:vertAnchor="text" w:horzAnchor="margin" w:tblpY="125"/>
        <w:tblW w:w="1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0"/>
      </w:tblGrid>
      <w:tr w:rsidR="00DC5437" w14:paraId="44A9A6E8" w14:textId="77777777" w:rsidTr="72ACE14E">
        <w:tc>
          <w:tcPr>
            <w:tcW w:w="18570" w:type="dxa"/>
            <w:tcBorders>
              <w:top w:val="nil"/>
              <w:left w:val="nil"/>
              <w:bottom w:val="single" w:sz="2" w:space="0" w:color="D1D1D1" w:themeColor="background2" w:themeShade="E6"/>
              <w:right w:val="nil"/>
            </w:tcBorders>
            <w:shd w:val="clear" w:color="auto" w:fill="60CAF3" w:themeFill="accent4" w:themeFillTint="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742B1BF" w14:textId="54A0F005" w:rsidR="00DC5437" w:rsidRDefault="4DC88452">
            <w:pPr>
              <w:jc w:val="center"/>
            </w:pPr>
            <w:r w:rsidRPr="72ACE14E">
              <w:rPr>
                <w:b/>
                <w:bCs/>
                <w:caps/>
                <w:color w:val="FFFFFF" w:themeColor="background1"/>
                <w:sz w:val="26"/>
                <w:szCs w:val="26"/>
              </w:rPr>
              <w:t>Objectifs</w:t>
            </w:r>
            <w:r w:rsidR="00DC5437" w:rsidRPr="72ACE14E">
              <w:rPr>
                <w:b/>
                <w:bCs/>
                <w:caps/>
                <w:color w:val="FFFFFF" w:themeColor="background1"/>
                <w:sz w:val="26"/>
                <w:szCs w:val="26"/>
              </w:rPr>
              <w:t xml:space="preserve"> d’APPRENTISSAGE</w:t>
            </w:r>
          </w:p>
        </w:tc>
      </w:tr>
      <w:tr w:rsidR="00DC5437" w14:paraId="7F50D1CE" w14:textId="77777777" w:rsidTr="72ACE14E">
        <w:tc>
          <w:tcPr>
            <w:tcW w:w="18570" w:type="dxa"/>
            <w:tcBorders>
              <w:top w:val="single" w:sz="2" w:space="0" w:color="D1D1D1" w:themeColor="background2" w:themeShade="E6"/>
              <w:left w:val="single" w:sz="2" w:space="0" w:color="D1D1D1" w:themeColor="background2" w:themeShade="E6"/>
              <w:bottom w:val="single" w:sz="2" w:space="0" w:color="D1D1D1" w:themeColor="background2" w:themeShade="E6"/>
              <w:right w:val="single" w:sz="2" w:space="0" w:color="D1D1D1" w:themeColor="background2" w:themeShade="E6"/>
            </w:tcBorders>
            <w:shd w:val="clear" w:color="auto" w:fill="FFFFFF" w:themeFill="background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74E6CD" w14:textId="77777777" w:rsidR="00DC5437" w:rsidRPr="00280ECD" w:rsidRDefault="00DC5437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280ECD">
              <w:rPr>
                <w:i/>
                <w:iCs/>
                <w:color w:val="747474" w:themeColor="background2" w:themeShade="80"/>
                <w:sz w:val="18"/>
                <w:szCs w:val="18"/>
              </w:rPr>
              <w:t>Objectif terminal :</w:t>
            </w:r>
          </w:p>
          <w:p w14:paraId="50E195D9" w14:textId="77777777" w:rsidR="00DC5437" w:rsidRDefault="00DC5437" w:rsidP="007F4AF9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280ECD">
              <w:rPr>
                <w:i/>
                <w:iCs/>
                <w:color w:val="747474" w:themeColor="background2" w:themeShade="80"/>
                <w:sz w:val="18"/>
                <w:szCs w:val="18"/>
              </w:rPr>
              <w:t xml:space="preserve">Objectifs secondaires :    </w:t>
            </w:r>
          </w:p>
          <w:p w14:paraId="078E75FB" w14:textId="4D3AE8BE" w:rsidR="00BA4B87" w:rsidRPr="007F4AF9" w:rsidRDefault="00BA4B87" w:rsidP="007F4AF9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993"/>
        <w:gridCol w:w="2721"/>
        <w:gridCol w:w="2722"/>
        <w:gridCol w:w="2721"/>
        <w:gridCol w:w="2722"/>
        <w:gridCol w:w="2722"/>
      </w:tblGrid>
      <w:tr w:rsidR="00F7512C" w14:paraId="7ECBA525" w14:textId="77777777" w:rsidTr="00307802">
        <w:trPr>
          <w:trHeight w:val="698"/>
        </w:trPr>
        <w:tc>
          <w:tcPr>
            <w:tcW w:w="846" w:type="dxa"/>
            <w:shd w:val="clear" w:color="auto" w:fill="FFC000"/>
            <w:vAlign w:val="center"/>
          </w:tcPr>
          <w:p w14:paraId="5A8DD1CE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 xml:space="preserve">MODULE 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0DB6C35A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SÉANCE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5813EC2" w14:textId="1C952CE6" w:rsidR="00F7512C" w:rsidRPr="00307802" w:rsidRDefault="00307802">
            <w:pPr>
              <w:jc w:val="center"/>
              <w:rPr>
                <w:b/>
                <w:bCs/>
                <w:color w:val="747474" w:themeColor="background2" w:themeShade="80"/>
                <w:sz w:val="17"/>
                <w:szCs w:val="17"/>
              </w:rPr>
            </w:pPr>
            <w:r w:rsidRPr="00307802">
              <w:rPr>
                <w:b/>
                <w:bCs/>
                <w:color w:val="747474" w:themeColor="background2" w:themeShade="80"/>
                <w:sz w:val="17"/>
                <w:szCs w:val="17"/>
              </w:rPr>
              <w:t>SEMAINE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3770FC4F" w14:textId="081AC196" w:rsidR="00F7512C" w:rsidRPr="00307802" w:rsidRDefault="00F7512C" w:rsidP="00306F9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8"/>
                <w:szCs w:val="18"/>
              </w:rPr>
              <w:t>DATE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048C276A" w14:textId="2A52AB21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OBJECTIF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 SPÉCIFIQUES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0FD0B047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ÉVALUATION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5407520F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ACTIVITÉS PÉDAGOGIQUES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37E3E11E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ÉLÉMENTS DE CONTENU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3C40034E" w14:textId="77777777" w:rsidR="00F7512C" w:rsidRPr="00EF172A" w:rsidRDefault="00F7512C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RESSOURCE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/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MATÉRIEL</w:t>
            </w:r>
          </w:p>
        </w:tc>
      </w:tr>
      <w:tr w:rsidR="00F7512C" w14:paraId="3BDC706B" w14:textId="77777777" w:rsidTr="00307802">
        <w:trPr>
          <w:trHeight w:val="478"/>
        </w:trPr>
        <w:tc>
          <w:tcPr>
            <w:tcW w:w="846" w:type="dxa"/>
            <w:vMerge w:val="restart"/>
            <w:textDirection w:val="btLr"/>
          </w:tcPr>
          <w:p w14:paraId="658B662A" w14:textId="77777777" w:rsidR="00F7512C" w:rsidRPr="00EF172A" w:rsidRDefault="00F7512C">
            <w:pPr>
              <w:ind w:left="708" w:right="113"/>
              <w:jc w:val="center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EF172A">
              <w:rPr>
                <w:i/>
                <w:iCs/>
                <w:color w:val="ADADAD" w:themeColor="background2" w:themeShade="BF"/>
                <w:sz w:val="18"/>
                <w:szCs w:val="18"/>
              </w:rPr>
              <w:t xml:space="preserve">Inscrire </w:t>
            </w:r>
            <w:r>
              <w:rPr>
                <w:i/>
                <w:iCs/>
                <w:color w:val="ADADAD" w:themeColor="background2" w:themeShade="BF"/>
                <w:sz w:val="18"/>
                <w:szCs w:val="18"/>
              </w:rPr>
              <w:t>l’</w:t>
            </w:r>
            <w:r w:rsidRPr="00EF172A">
              <w:rPr>
                <w:i/>
                <w:iCs/>
                <w:color w:val="ADADAD" w:themeColor="background2" w:themeShade="BF"/>
                <w:sz w:val="18"/>
                <w:szCs w:val="18"/>
              </w:rPr>
              <w:t>objectif du module</w:t>
            </w:r>
          </w:p>
        </w:tc>
        <w:tc>
          <w:tcPr>
            <w:tcW w:w="2126" w:type="dxa"/>
          </w:tcPr>
          <w:p w14:paraId="2FDB3E7D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1         </w:t>
            </w:r>
          </w:p>
          <w:p w14:paraId="08F9041A" w14:textId="07CB2121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65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4510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5BB93BAD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1EFFE2" w14:textId="5C344148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44B61E9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AF7F533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58658EE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E0E6D29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A7EC1C6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69D16882" w14:textId="77777777" w:rsidTr="00307802">
        <w:trPr>
          <w:trHeight w:val="478"/>
        </w:trPr>
        <w:tc>
          <w:tcPr>
            <w:tcW w:w="846" w:type="dxa"/>
            <w:vMerge/>
          </w:tcPr>
          <w:p w14:paraId="12D18826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60D407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2         </w:t>
            </w:r>
          </w:p>
          <w:p w14:paraId="1CB2C931" w14:textId="46E1DE3E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764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35393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3AFBCBCF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1DD1C91" w14:textId="0F97509A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A9DB041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E7F95B0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F9E663E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AC5222E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7BD0764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4F7CDD01" w14:textId="77777777" w:rsidTr="00307802">
        <w:trPr>
          <w:trHeight w:val="478"/>
        </w:trPr>
        <w:tc>
          <w:tcPr>
            <w:tcW w:w="846" w:type="dxa"/>
            <w:vMerge/>
          </w:tcPr>
          <w:p w14:paraId="21A3339F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001FED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3         </w:t>
            </w:r>
          </w:p>
          <w:p w14:paraId="58D56D4F" w14:textId="060C0D63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3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49857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66774961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CF61F8" w14:textId="7F0463D8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4EE1AA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D810494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59999D6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53820CD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54F5502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5D891B6E" w14:textId="77777777" w:rsidTr="00307802">
        <w:trPr>
          <w:trHeight w:val="478"/>
        </w:trPr>
        <w:tc>
          <w:tcPr>
            <w:tcW w:w="846" w:type="dxa"/>
            <w:vMerge/>
          </w:tcPr>
          <w:p w14:paraId="043760CF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8998D3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48B8B643" w14:textId="617866C0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3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1933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1D9149E8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34F97C" w14:textId="4960B1C9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1853FF63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9793DD2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B459EB7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8E6D53A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A8F10EC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113742FA" w14:textId="77777777" w:rsidTr="00307802">
        <w:trPr>
          <w:trHeight w:val="478"/>
        </w:trPr>
        <w:tc>
          <w:tcPr>
            <w:tcW w:w="846" w:type="dxa"/>
            <w:vMerge/>
          </w:tcPr>
          <w:p w14:paraId="6FEE21CD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93A352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43ED3F5B" w14:textId="2B92ACF4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09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34385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491C4B8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A4533B" w14:textId="733C8A4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5E1A021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6CEBF04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482B8B2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5F46001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B13C9F4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72A502DA" w14:textId="77777777" w:rsidTr="00307802">
        <w:trPr>
          <w:trHeight w:val="478"/>
        </w:trPr>
        <w:tc>
          <w:tcPr>
            <w:tcW w:w="846" w:type="dxa"/>
            <w:vMerge/>
          </w:tcPr>
          <w:p w14:paraId="1011202E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0C3064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7AA9688E" w14:textId="202E2552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6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84698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1DBD3091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01D1615" w14:textId="5561A329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06E4FF4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A21B32A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19E31579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7BB73D0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D56B686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66ACB88A" w14:textId="77777777" w:rsidTr="00307802">
        <w:trPr>
          <w:trHeight w:val="478"/>
        </w:trPr>
        <w:tc>
          <w:tcPr>
            <w:tcW w:w="846" w:type="dxa"/>
            <w:vMerge/>
          </w:tcPr>
          <w:p w14:paraId="3F6B4CAC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69367B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695BD7E9" w14:textId="1CF6ADD4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655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7568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9B3345A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76ED93" w14:textId="669192A2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0484D169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66254AD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5575F2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3E9D04D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BE90D36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1A2A77C1" w14:textId="77777777" w:rsidTr="00307802">
        <w:trPr>
          <w:trHeight w:val="478"/>
        </w:trPr>
        <w:tc>
          <w:tcPr>
            <w:tcW w:w="846" w:type="dxa"/>
            <w:vMerge/>
          </w:tcPr>
          <w:p w14:paraId="0B3083F1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42670D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117847E6" w14:textId="063595A4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331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5906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437EFC4B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6B04CA" w14:textId="26B687A8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AA3A919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39B1D9D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0CC01DA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D6FDEBD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7C0CAA1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36F033ED" w14:textId="77777777" w:rsidTr="00307802">
        <w:trPr>
          <w:trHeight w:val="478"/>
        </w:trPr>
        <w:tc>
          <w:tcPr>
            <w:tcW w:w="846" w:type="dxa"/>
            <w:vMerge/>
          </w:tcPr>
          <w:p w14:paraId="6A40E4DA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9872CF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31795374" w14:textId="1CB1F62E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49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6184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42B5C6C6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836455" w14:textId="44FD410F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9ACC687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44904FC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0050E628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A9A3F42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A799FB1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  <w:tr w:rsidR="00F7512C" w14:paraId="40171242" w14:textId="77777777" w:rsidTr="00307802">
        <w:trPr>
          <w:trHeight w:val="478"/>
        </w:trPr>
        <w:tc>
          <w:tcPr>
            <w:tcW w:w="846" w:type="dxa"/>
            <w:vMerge/>
          </w:tcPr>
          <w:p w14:paraId="3804D0C8" w14:textId="77777777" w:rsidR="00F7512C" w:rsidRPr="00EF172A" w:rsidRDefault="00F7512C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CA5FA6" w14:textId="77777777" w:rsidR="00F7512C" w:rsidRDefault="00F751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0DC438BA" w14:textId="4F8770AF" w:rsidR="00F7512C" w:rsidRDefault="00A47DD0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828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8123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1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512C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22FB5B85" w14:textId="77777777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BC0EDBE" w14:textId="53669F55" w:rsidR="00F7512C" w:rsidRDefault="00F7512C" w:rsidP="00306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36D785F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9AFD95C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A327A3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D8730A5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66231A3" w14:textId="77777777" w:rsidR="00F7512C" w:rsidRDefault="00F7512C">
            <w:pPr>
              <w:jc w:val="both"/>
              <w:rPr>
                <w:sz w:val="18"/>
                <w:szCs w:val="18"/>
              </w:rPr>
            </w:pPr>
          </w:p>
        </w:tc>
      </w:tr>
    </w:tbl>
    <w:p w14:paraId="380E1A76" w14:textId="77777777" w:rsidR="00BA4B87" w:rsidRDefault="00BA4B87"/>
    <w:p w14:paraId="7EF3DB4A" w14:textId="77777777" w:rsidR="00BA4B87" w:rsidRDefault="00BA4B87"/>
    <w:p w14:paraId="20B6D34C" w14:textId="77777777" w:rsidR="00BA4B87" w:rsidRDefault="00BA4B87"/>
    <w:p w14:paraId="1E700DF1" w14:textId="77777777" w:rsidR="00BA4B87" w:rsidRDefault="00BA4B87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993"/>
        <w:gridCol w:w="2721"/>
        <w:gridCol w:w="2722"/>
        <w:gridCol w:w="2721"/>
        <w:gridCol w:w="2722"/>
        <w:gridCol w:w="2722"/>
      </w:tblGrid>
      <w:tr w:rsidR="00307802" w14:paraId="5FB76BAC" w14:textId="77777777" w:rsidTr="00307802">
        <w:trPr>
          <w:trHeight w:val="563"/>
        </w:trPr>
        <w:tc>
          <w:tcPr>
            <w:tcW w:w="846" w:type="dxa"/>
            <w:shd w:val="clear" w:color="auto" w:fill="FFC000"/>
            <w:vAlign w:val="center"/>
          </w:tcPr>
          <w:p w14:paraId="502431DC" w14:textId="77777777" w:rsidR="00307802" w:rsidRPr="00307802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4"/>
                <w:szCs w:val="14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MODULE 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1799B47E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SÉANCE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910235A" w14:textId="4C81A611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SEMAINE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7EAE0B01" w14:textId="24CCB058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DATE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75E91F45" w14:textId="407BD759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OBJECTIF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 SPÉCIFIQUES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0B61884A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ÉVALUATION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37B639DA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ACTIVITÉS PÉDAGOGIQUES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64D63829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ÉLÉMENTS DE CONTENU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0935602E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RESSOURCE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/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MATÉRIEL</w:t>
            </w:r>
          </w:p>
        </w:tc>
      </w:tr>
      <w:tr w:rsidR="00307802" w14:paraId="4E408063" w14:textId="77777777" w:rsidTr="00307802">
        <w:trPr>
          <w:trHeight w:val="478"/>
        </w:trPr>
        <w:tc>
          <w:tcPr>
            <w:tcW w:w="846" w:type="dxa"/>
            <w:vMerge w:val="restart"/>
            <w:textDirection w:val="btLr"/>
          </w:tcPr>
          <w:p w14:paraId="1AAA90B6" w14:textId="77777777" w:rsidR="00307802" w:rsidRPr="00EF172A" w:rsidRDefault="00307802" w:rsidP="00307802">
            <w:pPr>
              <w:ind w:left="708" w:right="113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7E46D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336FC2AD" w14:textId="46273429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9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89541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0451D17F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8C3F43" w14:textId="1324C2CC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5C63D411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CCB6B2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2DA0B3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1EBF27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3C1009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0856CCCA" w14:textId="77777777" w:rsidTr="00307802">
        <w:trPr>
          <w:trHeight w:val="478"/>
        </w:trPr>
        <w:tc>
          <w:tcPr>
            <w:tcW w:w="846" w:type="dxa"/>
            <w:vMerge/>
          </w:tcPr>
          <w:p w14:paraId="1B8A4696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C29C3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1EEEEA61" w14:textId="142BA0C4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959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2727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2A33089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A25844" w14:textId="690B5405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520F80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CD8F24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9D34251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8A403E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737878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266250B9" w14:textId="77777777" w:rsidTr="00307802">
        <w:trPr>
          <w:trHeight w:val="478"/>
        </w:trPr>
        <w:tc>
          <w:tcPr>
            <w:tcW w:w="846" w:type="dxa"/>
            <w:vMerge/>
          </w:tcPr>
          <w:p w14:paraId="04FB2233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5BB69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2677FA26" w14:textId="252B3B7C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01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5504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CCEDB2B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C447FD" w14:textId="63422D40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C0A99F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DC25A0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4046D39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8DF03C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EA04AC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11E927F3" w14:textId="77777777" w:rsidTr="00BA4B87">
        <w:trPr>
          <w:trHeight w:val="507"/>
        </w:trPr>
        <w:tc>
          <w:tcPr>
            <w:tcW w:w="846" w:type="dxa"/>
            <w:vMerge/>
          </w:tcPr>
          <w:p w14:paraId="24BF902B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0A759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004F30DA" w14:textId="05560A4C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30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5872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28E409D5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11D7BC" w14:textId="46EA62FB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C8E3E8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800E92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51F0B87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  <w:p w14:paraId="15FD548A" w14:textId="77777777" w:rsidR="007F4AF9" w:rsidRPr="007F4AF9" w:rsidRDefault="007F4AF9" w:rsidP="007F4AF9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2A0DDA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064B10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09C6E6D2" w14:textId="77777777" w:rsidTr="00307802">
        <w:trPr>
          <w:trHeight w:val="478"/>
        </w:trPr>
        <w:tc>
          <w:tcPr>
            <w:tcW w:w="846" w:type="dxa"/>
            <w:vMerge/>
          </w:tcPr>
          <w:p w14:paraId="38AE6228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F859F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169F6259" w14:textId="3F78DC0F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15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60515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4A37A66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B8CA41B" w14:textId="12E19F28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5D808D5A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7BBA51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4BA273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47E84F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4BF4BA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6387717E" w14:textId="77777777" w:rsidTr="00307802">
        <w:trPr>
          <w:trHeight w:val="478"/>
        </w:trPr>
        <w:tc>
          <w:tcPr>
            <w:tcW w:w="846" w:type="dxa"/>
            <w:vMerge/>
          </w:tcPr>
          <w:p w14:paraId="2E91B7E5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48891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24C0C480" w14:textId="5EC65A25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884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60187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6E2820E9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23F275D" w14:textId="5D7BB6FE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1BD5CB7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3EC56C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CCAA88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5B00369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C7F87B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0558B90A" w14:textId="77777777" w:rsidTr="00307802">
        <w:trPr>
          <w:trHeight w:val="478"/>
        </w:trPr>
        <w:tc>
          <w:tcPr>
            <w:tcW w:w="846" w:type="dxa"/>
            <w:vMerge/>
          </w:tcPr>
          <w:p w14:paraId="5E19D712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5CC7C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2267CE0B" w14:textId="2C4932F3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094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20568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6A167C9B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5845CE" w14:textId="6171E978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C7AA01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75C6B4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F8D0D7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14A5351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B6B102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2D07F582" w14:textId="77777777" w:rsidTr="00307802">
        <w:trPr>
          <w:trHeight w:val="478"/>
        </w:trPr>
        <w:tc>
          <w:tcPr>
            <w:tcW w:w="846" w:type="dxa"/>
            <w:vMerge/>
          </w:tcPr>
          <w:p w14:paraId="37BF5FB8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C7DA5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650FA31A" w14:textId="68185616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107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6170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475512AF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F10D70" w14:textId="1D5E57A5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19D583A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C4EA16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F92E1D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0EE740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6E7287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38EC1704" w14:textId="77777777" w:rsidTr="00307802">
        <w:trPr>
          <w:trHeight w:val="478"/>
        </w:trPr>
        <w:tc>
          <w:tcPr>
            <w:tcW w:w="846" w:type="dxa"/>
            <w:vMerge/>
          </w:tcPr>
          <w:p w14:paraId="2562505F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B225A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185C3D89" w14:textId="372F39DB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3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94405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0E1BBFA9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B16286" w14:textId="72D5C60C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11D7989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2CC41D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107342A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C6925A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8D61B8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32A47836" w14:textId="77777777" w:rsidTr="00307802">
        <w:trPr>
          <w:trHeight w:val="478"/>
        </w:trPr>
        <w:tc>
          <w:tcPr>
            <w:tcW w:w="846" w:type="dxa"/>
            <w:vMerge/>
          </w:tcPr>
          <w:p w14:paraId="543BB4AA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8ED12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2EFA6E28" w14:textId="78389201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25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6393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664ACC7D" w14:textId="77777777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60B5B8" w14:textId="3C9975D9" w:rsidR="00307802" w:rsidRDefault="00307802" w:rsidP="00307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11282EB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D95A26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008568C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9103AD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EAECAB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731B69A9" w14:textId="77777777" w:rsidTr="00307802">
        <w:trPr>
          <w:trHeight w:val="499"/>
        </w:trPr>
        <w:tc>
          <w:tcPr>
            <w:tcW w:w="846" w:type="dxa"/>
            <w:shd w:val="clear" w:color="auto" w:fill="FFC000"/>
            <w:vAlign w:val="center"/>
          </w:tcPr>
          <w:p w14:paraId="6AA46CA5" w14:textId="77777777" w:rsidR="00307802" w:rsidRPr="00307802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4"/>
                <w:szCs w:val="14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MODULE 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40E8E0E7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SÉANCE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5C01244F" w14:textId="0A15F12C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SEMAINE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4108CFBD" w14:textId="06D1E7F9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307802">
              <w:rPr>
                <w:b/>
                <w:bCs/>
                <w:color w:val="747474" w:themeColor="background2" w:themeShade="80"/>
                <w:sz w:val="14"/>
                <w:szCs w:val="14"/>
              </w:rPr>
              <w:t>DATE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0A166CFD" w14:textId="6A013A4F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OBJECTIF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 SPÉCIFIQUES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195FEBE5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ÉVALUATION</w:t>
            </w:r>
          </w:p>
        </w:tc>
        <w:tc>
          <w:tcPr>
            <w:tcW w:w="2721" w:type="dxa"/>
            <w:shd w:val="clear" w:color="auto" w:fill="FFC000"/>
            <w:vAlign w:val="center"/>
          </w:tcPr>
          <w:p w14:paraId="0FE97CB2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ACTIVITÉS PÉDAGOGIQUES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0B617D9A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ÉLÉMENTS DE CONTENU</w:t>
            </w:r>
          </w:p>
        </w:tc>
        <w:tc>
          <w:tcPr>
            <w:tcW w:w="2722" w:type="dxa"/>
            <w:shd w:val="clear" w:color="auto" w:fill="FFC000"/>
            <w:vAlign w:val="center"/>
          </w:tcPr>
          <w:p w14:paraId="361C349E" w14:textId="77777777" w:rsidR="00307802" w:rsidRPr="00EF172A" w:rsidRDefault="00307802" w:rsidP="00307802">
            <w:pPr>
              <w:jc w:val="center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RESSOURCE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>S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/</w:t>
            </w:r>
            <w:r>
              <w:rPr>
                <w:b/>
                <w:bCs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EF172A">
              <w:rPr>
                <w:b/>
                <w:bCs/>
                <w:color w:val="747474" w:themeColor="background2" w:themeShade="80"/>
                <w:sz w:val="18"/>
                <w:szCs w:val="18"/>
              </w:rPr>
              <w:t>MATÉRIEL</w:t>
            </w:r>
          </w:p>
        </w:tc>
      </w:tr>
      <w:tr w:rsidR="00307802" w14:paraId="01FA7DC0" w14:textId="77777777" w:rsidTr="00307802">
        <w:trPr>
          <w:trHeight w:val="478"/>
        </w:trPr>
        <w:tc>
          <w:tcPr>
            <w:tcW w:w="846" w:type="dxa"/>
            <w:vMerge w:val="restart"/>
            <w:textDirection w:val="btLr"/>
          </w:tcPr>
          <w:p w14:paraId="7DB1778B" w14:textId="77777777" w:rsidR="00307802" w:rsidRPr="00EF172A" w:rsidRDefault="00307802" w:rsidP="00307802">
            <w:pPr>
              <w:ind w:left="708" w:right="113"/>
              <w:jc w:val="center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44192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7B85477A" w14:textId="74DF692B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85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8048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456E4DB5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140583" w14:textId="16D35B9D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224458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48C758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B85B77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3DB96E9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A39443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438F1E79" w14:textId="77777777" w:rsidTr="00307802">
        <w:trPr>
          <w:trHeight w:val="478"/>
        </w:trPr>
        <w:tc>
          <w:tcPr>
            <w:tcW w:w="846" w:type="dxa"/>
            <w:vMerge/>
          </w:tcPr>
          <w:p w14:paraId="01B6CFCC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4E7C8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270D544F" w14:textId="5B227A2A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1329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16498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5502816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682F25" w14:textId="161C4151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8E56D1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497E71A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728983B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08E26C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8731F9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7E1E3CDD" w14:textId="77777777" w:rsidTr="00307802">
        <w:trPr>
          <w:trHeight w:val="478"/>
        </w:trPr>
        <w:tc>
          <w:tcPr>
            <w:tcW w:w="846" w:type="dxa"/>
            <w:vMerge/>
          </w:tcPr>
          <w:p w14:paraId="6490DA27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0DEDF9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456F4133" w14:textId="52F9D0FC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16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320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00CCA48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250FE7" w14:textId="33C7531F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0DFEA9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938266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0A26456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941C0F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A95565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5AFFDC89" w14:textId="77777777" w:rsidTr="00307802">
        <w:trPr>
          <w:trHeight w:val="478"/>
        </w:trPr>
        <w:tc>
          <w:tcPr>
            <w:tcW w:w="846" w:type="dxa"/>
            <w:vMerge/>
          </w:tcPr>
          <w:p w14:paraId="6911F4C0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E75D5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76F59D09" w14:textId="4313F110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2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654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59831D31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9663F8" w14:textId="75D723BE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F860B1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4655891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F035E0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F3C45C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64EE04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6843477C" w14:textId="77777777" w:rsidTr="00307802">
        <w:trPr>
          <w:trHeight w:val="478"/>
        </w:trPr>
        <w:tc>
          <w:tcPr>
            <w:tcW w:w="846" w:type="dxa"/>
            <w:vMerge/>
          </w:tcPr>
          <w:p w14:paraId="24BC698F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2A5B1A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52F5F193" w14:textId="637FACC8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453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8077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077DD6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417B6E" w14:textId="5F2D85EE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B28FB6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E42AE4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F25F68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E6E524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9568BE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608FCCEE" w14:textId="77777777" w:rsidTr="00307802">
        <w:trPr>
          <w:trHeight w:val="478"/>
        </w:trPr>
        <w:tc>
          <w:tcPr>
            <w:tcW w:w="846" w:type="dxa"/>
            <w:vMerge/>
          </w:tcPr>
          <w:p w14:paraId="781A3CF4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A165D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47CC8CB2" w14:textId="0BC35C6A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6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0051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18CDDB0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3E6D39" w14:textId="51D2A341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EF0CE0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71D478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94DBD1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65CEEC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641420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4AA2F96C" w14:textId="77777777" w:rsidTr="00307802">
        <w:trPr>
          <w:trHeight w:val="478"/>
        </w:trPr>
        <w:tc>
          <w:tcPr>
            <w:tcW w:w="846" w:type="dxa"/>
            <w:vMerge/>
          </w:tcPr>
          <w:p w14:paraId="07B5A8FF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20ECA4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0D233DA7" w14:textId="4D49FA7F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43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-10086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1B5C9792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00DCA1" w14:textId="1ACBE6A9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81CBF5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31E6397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683651A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6E871C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E62AD6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5F0541B6" w14:textId="77777777" w:rsidTr="00307802">
        <w:trPr>
          <w:trHeight w:val="478"/>
        </w:trPr>
        <w:tc>
          <w:tcPr>
            <w:tcW w:w="846" w:type="dxa"/>
            <w:vMerge/>
          </w:tcPr>
          <w:p w14:paraId="69477621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8BBE4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0D0FB863" w14:textId="030B188D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85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1082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71C68760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F21548E" w14:textId="1763FBFB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2CB593F8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CFA5667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3AD187EF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3589F7D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9EB32B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  <w:tr w:rsidR="00307802" w14:paraId="059370F6" w14:textId="77777777" w:rsidTr="00307802">
        <w:trPr>
          <w:trHeight w:val="478"/>
        </w:trPr>
        <w:tc>
          <w:tcPr>
            <w:tcW w:w="846" w:type="dxa"/>
            <w:vMerge/>
          </w:tcPr>
          <w:p w14:paraId="67B6DBE6" w14:textId="77777777" w:rsidR="00307802" w:rsidRPr="00EF172A" w:rsidRDefault="00307802" w:rsidP="00307802">
            <w:pPr>
              <w:jc w:val="both"/>
              <w:rPr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1EFF4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Séance          </w:t>
            </w:r>
          </w:p>
          <w:p w14:paraId="59339F14" w14:textId="7583214A" w:rsidR="00307802" w:rsidRDefault="00A47DD0" w:rsidP="0030780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660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Théorie    </w:t>
            </w:r>
            <w:sdt>
              <w:sdtPr>
                <w:rPr>
                  <w:sz w:val="18"/>
                  <w:szCs w:val="18"/>
                </w:rPr>
                <w:id w:val="1551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07802">
              <w:rPr>
                <w:sz w:val="18"/>
                <w:szCs w:val="18"/>
              </w:rPr>
              <w:t xml:space="preserve"> Pratique                                   </w:t>
            </w:r>
          </w:p>
        </w:tc>
        <w:tc>
          <w:tcPr>
            <w:tcW w:w="992" w:type="dxa"/>
          </w:tcPr>
          <w:p w14:paraId="2230EE3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6AB847" w14:textId="1F3A7F43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152C58DB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15993F6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</w:tcPr>
          <w:p w14:paraId="448E2C5E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D48F07C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123E92D3" w14:textId="77777777" w:rsidR="00307802" w:rsidRDefault="00307802" w:rsidP="00307802">
            <w:pPr>
              <w:jc w:val="both"/>
              <w:rPr>
                <w:sz w:val="18"/>
                <w:szCs w:val="18"/>
              </w:rPr>
            </w:pPr>
          </w:p>
        </w:tc>
      </w:tr>
    </w:tbl>
    <w:tbl>
      <w:tblPr>
        <w:tblW w:w="1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2"/>
        <w:gridCol w:w="9283"/>
      </w:tblGrid>
      <w:tr w:rsidR="00DC5437" w14:paraId="2DAB1DA0" w14:textId="77777777">
        <w:tc>
          <w:tcPr>
            <w:tcW w:w="185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DD87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FB0994" w14:textId="77777777" w:rsidR="00DC5437" w:rsidRDefault="00DC5437">
            <w:pPr>
              <w:jc w:val="center"/>
            </w:pPr>
            <w:r w:rsidRPr="006B3971">
              <w:rPr>
                <w:b/>
                <w:bCs/>
                <w:color w:val="3A3A3A" w:themeColor="background2" w:themeShade="40"/>
              </w:rPr>
              <w:t>QUESTIONS À CONSIDÉRER POUR AMÉLIORER VOTRE MACROPLANIFICATION</w:t>
            </w:r>
          </w:p>
        </w:tc>
      </w:tr>
      <w:tr w:rsidR="00DC5437" w14:paraId="5CAB0A49" w14:textId="77777777" w:rsidTr="009305D3">
        <w:trPr>
          <w:trHeight w:val="1401"/>
        </w:trPr>
        <w:tc>
          <w:tcPr>
            <w:tcW w:w="92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7E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9C5912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1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Avez-vous considéré les jours fériés de la session ?</w:t>
            </w:r>
          </w:p>
          <w:p w14:paraId="4111C821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1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Avez-vous considéré la semaine de lecture ?</w:t>
            </w:r>
          </w:p>
          <w:p w14:paraId="6237637E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1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Est-ce que la pondération du temps de travail en classe versus celui hors classe respecte ce qui a été établi dans la description du cours ?</w:t>
            </w:r>
          </w:p>
          <w:p w14:paraId="22F3D03D" w14:textId="77777777" w:rsidR="00DC5437" w:rsidRDefault="00DC5437" w:rsidP="00217EDA">
            <w:pPr>
              <w:pStyle w:val="Paragraphedeliste"/>
              <w:numPr>
                <w:ilvl w:val="0"/>
                <w:numId w:val="1"/>
              </w:numPr>
              <w:ind w:left="41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Est-ce que la distribution de la charge de travail hebdomadaire respecte la pondération par semaine ?</w:t>
            </w:r>
          </w:p>
          <w:p w14:paraId="0B17D62A" w14:textId="7E887D83" w:rsidR="009305D3" w:rsidRPr="00217EDA" w:rsidRDefault="009305D3" w:rsidP="00217EDA">
            <w:pPr>
              <w:pStyle w:val="Paragraphedeliste"/>
              <w:numPr>
                <w:ilvl w:val="0"/>
                <w:numId w:val="1"/>
              </w:numPr>
              <w:ind w:left="41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Avez-vous pensé à répartir votre charge de correction et/ou conception de matériel pédagogique?</w:t>
            </w:r>
          </w:p>
        </w:tc>
        <w:tc>
          <w:tcPr>
            <w:tcW w:w="9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7E6"/>
          </w:tcPr>
          <w:p w14:paraId="2C7FD28B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Est-ce que vous dépassez un maximum de 3-4 objectifs spécifiques par semaine ? Si oui, est-ce justifié ?</w:t>
            </w:r>
          </w:p>
          <w:p w14:paraId="3EBCDB54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Est-ce qu’il y a une progression dans l’atteinte des objectifs ?</w:t>
            </w:r>
          </w:p>
          <w:p w14:paraId="6E3702FC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Avez-vous considéré la période des examens ?</w:t>
            </w:r>
          </w:p>
          <w:p w14:paraId="4F7A816C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6B3971">
              <w:rPr>
                <w:i/>
                <w:iCs/>
                <w:color w:val="747474" w:themeColor="background2" w:themeShade="80"/>
                <w:sz w:val="18"/>
                <w:szCs w:val="18"/>
              </w:rPr>
              <w:t>Est-ce que vos examens ont lieu en même temps que les examens des autres cours de votre programme</w:t>
            </w: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?</w:t>
            </w:r>
          </w:p>
          <w:p w14:paraId="29C3DA16" w14:textId="77777777" w:rsidR="00DC5437" w:rsidRDefault="00DC5437" w:rsidP="00DC5437">
            <w:pPr>
              <w:pStyle w:val="Paragraphedeliste"/>
              <w:numPr>
                <w:ilvl w:val="0"/>
                <w:numId w:val="1"/>
              </w:numPr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Avez-vous à intégrer une compétence transversale? Si oui, laquelle? Comment procèderez-vous?</w:t>
            </w:r>
          </w:p>
          <w:p w14:paraId="59924D44" w14:textId="429E39EE" w:rsidR="00DC5437" w:rsidRPr="00217EDA" w:rsidRDefault="00DC5437" w:rsidP="009305D3">
            <w:pPr>
              <w:pStyle w:val="Paragraphedeliste"/>
              <w:ind w:left="481"/>
              <w:contextualSpacing w:val="0"/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</w:p>
        </w:tc>
      </w:tr>
    </w:tbl>
    <w:p w14:paraId="16351118" w14:textId="77777777" w:rsidR="00343A62" w:rsidRDefault="00343A62" w:rsidP="00343A62">
      <w:pPr>
        <w:pStyle w:val="Pieddepage"/>
        <w:rPr>
          <w:b/>
          <w:bCs/>
        </w:rPr>
      </w:pPr>
    </w:p>
    <w:p w14:paraId="105CA645" w14:textId="54B3F118" w:rsidR="00343A62" w:rsidRPr="00217EDA" w:rsidRDefault="00343A62" w:rsidP="00343A62">
      <w:pPr>
        <w:pStyle w:val="Pieddepage"/>
        <w:rPr>
          <w:b/>
          <w:bCs/>
          <w:sz w:val="16"/>
          <w:szCs w:val="16"/>
        </w:rPr>
      </w:pPr>
      <w:r w:rsidRPr="00217EDA">
        <w:rPr>
          <w:b/>
          <w:bCs/>
          <w:sz w:val="16"/>
          <w:szCs w:val="16"/>
        </w:rPr>
        <w:t>Référence</w:t>
      </w:r>
    </w:p>
    <w:p w14:paraId="4D634D3A" w14:textId="77777777" w:rsidR="00343A62" w:rsidRPr="00217EDA" w:rsidRDefault="00343A62" w:rsidP="00343A62">
      <w:pPr>
        <w:pStyle w:val="Pieddepage"/>
        <w:rPr>
          <w:sz w:val="16"/>
          <w:szCs w:val="16"/>
        </w:rPr>
      </w:pPr>
      <w:r w:rsidRPr="00217EDA">
        <w:rPr>
          <w:sz w:val="16"/>
          <w:szCs w:val="16"/>
        </w:rPr>
        <w:t>Service de soutien à l'enseignement. (</w:t>
      </w:r>
      <w:proofErr w:type="gramStart"/>
      <w:r w:rsidRPr="00217EDA">
        <w:rPr>
          <w:sz w:val="16"/>
          <w:szCs w:val="16"/>
        </w:rPr>
        <w:t>s.</w:t>
      </w:r>
      <w:proofErr w:type="gramEnd"/>
      <w:r w:rsidRPr="00217EDA">
        <w:rPr>
          <w:sz w:val="16"/>
          <w:szCs w:val="16"/>
        </w:rPr>
        <w:t xml:space="preserve"> d.). </w:t>
      </w:r>
      <w:r w:rsidRPr="00217EDA">
        <w:rPr>
          <w:i/>
          <w:iCs/>
          <w:sz w:val="16"/>
          <w:szCs w:val="16"/>
        </w:rPr>
        <w:t>Tableau de planification du déroulement d'un cours</w:t>
      </w:r>
      <w:r w:rsidRPr="00217EDA">
        <w:rPr>
          <w:sz w:val="16"/>
          <w:szCs w:val="16"/>
        </w:rPr>
        <w:t xml:space="preserve"> [Document Word]. Université Laval. </w:t>
      </w:r>
      <w:hyperlink r:id="rId7" w:history="1">
        <w:r w:rsidRPr="00217EDA">
          <w:rPr>
            <w:rStyle w:val="Hyperlien"/>
            <w:sz w:val="16"/>
            <w:szCs w:val="16"/>
          </w:rPr>
          <w:t>https://www.enseigner.ulaval.ca/pedagogie/planification-et-developpement-des-activites</w:t>
        </w:r>
      </w:hyperlink>
    </w:p>
    <w:p w14:paraId="66C4361B" w14:textId="77777777" w:rsidR="00343A62" w:rsidRDefault="00343A62" w:rsidP="00DC5437"/>
    <w:sectPr w:rsidR="00343A62" w:rsidSect="00343A62">
      <w:footerReference w:type="default" r:id="rId8"/>
      <w:pgSz w:w="20160" w:h="12240" w:orient="landscape" w:code="176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EBB2" w14:textId="77777777" w:rsidR="00B85F86" w:rsidRDefault="00B85F86" w:rsidP="00BE78AB">
      <w:r>
        <w:separator/>
      </w:r>
    </w:p>
  </w:endnote>
  <w:endnote w:type="continuationSeparator" w:id="0">
    <w:p w14:paraId="43B4D2F0" w14:textId="77777777" w:rsidR="00B85F86" w:rsidRDefault="00B85F86" w:rsidP="00BE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438" w14:textId="2B3B582D" w:rsidR="007F4AF9" w:rsidRPr="00374535" w:rsidRDefault="00BA4B87">
    <w:pPr>
      <w:pStyle w:val="Pieddepage"/>
    </w:pPr>
    <w:r w:rsidRPr="00BA4B87">
      <w:rPr>
        <w:noProof/>
      </w:rPr>
      <w:drawing>
        <wp:anchor distT="0" distB="0" distL="114300" distR="114300" simplePos="0" relativeHeight="251657216" behindDoc="0" locked="0" layoutInCell="1" allowOverlap="1" wp14:anchorId="7BFBED63" wp14:editId="0933B3A8">
          <wp:simplePos x="0" y="0"/>
          <wp:positionH relativeFrom="column">
            <wp:posOffset>11026140</wp:posOffset>
          </wp:positionH>
          <wp:positionV relativeFrom="paragraph">
            <wp:posOffset>8890</wp:posOffset>
          </wp:positionV>
          <wp:extent cx="706120" cy="251460"/>
          <wp:effectExtent l="0" t="0" r="0" b="0"/>
          <wp:wrapThrough wrapText="bothSides">
            <wp:wrapPolygon edited="0">
              <wp:start x="0" y="0"/>
              <wp:lineTo x="0" y="19636"/>
              <wp:lineTo x="20978" y="19636"/>
              <wp:lineTo x="20978" y="0"/>
              <wp:lineTo x="0" y="0"/>
            </wp:wrapPolygon>
          </wp:wrapThrough>
          <wp:docPr id="19638856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014A" w:rsidRPr="00E7014A">
      <w:rPr>
        <w:b/>
        <w:bCs/>
      </w:rPr>
      <w:t xml:space="preserve">Conditions d’utilisation : </w:t>
    </w:r>
    <w:r w:rsidR="00374535">
      <w:t>Service des programmes</w:t>
    </w:r>
    <w:r w:rsidR="001631CC" w:rsidRPr="00374535">
      <w:t xml:space="preserve"> du Cégep de Chicoutimi. (202</w:t>
    </w:r>
    <w:r w:rsidR="00374535">
      <w:t>6</w:t>
    </w:r>
    <w:r w:rsidR="001631CC" w:rsidRPr="00374535">
      <w:t xml:space="preserve">). </w:t>
    </w:r>
    <w:r w:rsidR="00374535">
      <w:rPr>
        <w:i/>
        <w:iCs/>
      </w:rPr>
      <w:t>Gabarit de planification d’une séquence Macro</w:t>
    </w:r>
    <w:r w:rsidR="001631CC" w:rsidRPr="00374535">
      <w:rPr>
        <w:i/>
        <w:iCs/>
      </w:rPr>
      <w:t xml:space="preserve">. </w:t>
    </w:r>
    <w:r w:rsidR="001631CC" w:rsidRPr="00374535">
      <w:t>CC BY 4.</w:t>
    </w:r>
    <w:r w:rsidR="00374535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C405" w14:textId="77777777" w:rsidR="00B85F86" w:rsidRDefault="00B85F86" w:rsidP="00BE78AB">
      <w:r>
        <w:separator/>
      </w:r>
    </w:p>
  </w:footnote>
  <w:footnote w:type="continuationSeparator" w:id="0">
    <w:p w14:paraId="13FA718E" w14:textId="77777777" w:rsidR="00B85F86" w:rsidRDefault="00B85F86" w:rsidP="00BE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7235"/>
    <w:multiLevelType w:val="hybridMultilevel"/>
    <w:tmpl w:val="282EE9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37"/>
    <w:rsid w:val="00060E36"/>
    <w:rsid w:val="000D7A54"/>
    <w:rsid w:val="0010385F"/>
    <w:rsid w:val="00122FBB"/>
    <w:rsid w:val="001631CC"/>
    <w:rsid w:val="00217EDA"/>
    <w:rsid w:val="00305C3F"/>
    <w:rsid w:val="00307802"/>
    <w:rsid w:val="00343A62"/>
    <w:rsid w:val="00374535"/>
    <w:rsid w:val="003E28A4"/>
    <w:rsid w:val="004360EF"/>
    <w:rsid w:val="0050420C"/>
    <w:rsid w:val="00525482"/>
    <w:rsid w:val="0060597D"/>
    <w:rsid w:val="0063448D"/>
    <w:rsid w:val="007C670B"/>
    <w:rsid w:val="007D5A22"/>
    <w:rsid w:val="007F4AF9"/>
    <w:rsid w:val="008475E2"/>
    <w:rsid w:val="009305D3"/>
    <w:rsid w:val="00937F70"/>
    <w:rsid w:val="009C1699"/>
    <w:rsid w:val="00A441A0"/>
    <w:rsid w:val="00B85F86"/>
    <w:rsid w:val="00B91AF0"/>
    <w:rsid w:val="00BA4B87"/>
    <w:rsid w:val="00BE78AB"/>
    <w:rsid w:val="00C215D6"/>
    <w:rsid w:val="00CC6216"/>
    <w:rsid w:val="00D5612A"/>
    <w:rsid w:val="00D95994"/>
    <w:rsid w:val="00DC5437"/>
    <w:rsid w:val="00E7014A"/>
    <w:rsid w:val="00F7512C"/>
    <w:rsid w:val="00FD3A4D"/>
    <w:rsid w:val="00FE50E9"/>
    <w:rsid w:val="4DC88452"/>
    <w:rsid w:val="72ACE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6970"/>
  <w15:chartTrackingRefBased/>
  <w15:docId w15:val="{2A614482-1087-449D-B254-15509810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37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37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DC54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3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C5437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78A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E78AB"/>
    <w:rPr>
      <w:rFonts w:ascii="Arial" w:eastAsia="Arial" w:hAnsi="Arial" w:cs="Arial"/>
      <w:kern w:val="0"/>
      <w:sz w:val="20"/>
      <w:szCs w:val="2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E78A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8AB"/>
    <w:rPr>
      <w:rFonts w:ascii="Arial" w:eastAsia="Arial" w:hAnsi="Arial" w:cs="Arial"/>
      <w:kern w:val="0"/>
      <w:sz w:val="20"/>
      <w:szCs w:val="2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0D7A5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nseigner.ulaval.ca/pedagogie/planification-et-developpement-des-activ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a3824b-ac12-4033-a7c1-b50a29c34bfa}" enabled="0" method="" siteId="{8ca3824b-ac12-4033-a7c1-b50a29c34b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Houle</dc:creator>
  <cp:keywords/>
  <dc:description/>
  <cp:lastModifiedBy>Marie-Claude Houle</cp:lastModifiedBy>
  <cp:revision>2</cp:revision>
  <dcterms:created xsi:type="dcterms:W3CDTF">2026-04-17T15:52:00Z</dcterms:created>
  <dcterms:modified xsi:type="dcterms:W3CDTF">2026-04-17T15:52:00Z</dcterms:modified>
</cp:coreProperties>
</file>